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HSB4U: Social Change in Canadian Society Debate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Topic(s):</w:t>
      </w:r>
      <w:r w:rsidDel="00000000" w:rsidR="00000000" w:rsidRPr="00000000">
        <w:rPr>
          <w:sz w:val="24"/>
          <w:szCs w:val="24"/>
          <w:u w:val="single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1) The creation of Canada’s social welfare state was a victory for middle- and working-class Canadians.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The struggle for the rights of people from non-European ancestry living in Canada is older than the country itself; has this struggle ultimately been successful for 21st century Canadians?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: The struggle for the rights of workers is older than Canada itself; has this struggle been a worthwhile endeavour? </w:t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Steps for Preparation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Background research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When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Where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Why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Debate Preparation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Opening Remarks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Rebuttal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Response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Closing Remarks 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1-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Page Write Up (Can be brainstorming notes / informal)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did you find your information?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 you know this information is reliable?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are your personal feelings on the subject?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your opinions on the topic changed in any way? </w:t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Debate &amp; Written Submission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debate will take place on ________________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write up will likewise be submitted on _____________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 will have </w:t>
      </w:r>
      <w:r w:rsidDel="00000000" w:rsidR="00000000" w:rsidRPr="00000000">
        <w:rPr>
          <w:sz w:val="24"/>
          <w:szCs w:val="24"/>
          <w:rtl w:val="0"/>
        </w:rPr>
        <w:t xml:space="preserve">one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class period (~</w:t>
      </w:r>
      <w:r w:rsidDel="00000000" w:rsidR="00000000" w:rsidRPr="00000000">
        <w:rPr>
          <w:sz w:val="24"/>
          <w:szCs w:val="24"/>
          <w:rtl w:val="0"/>
        </w:rPr>
        <w:t xml:space="preserve">80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minutes) to prepare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Subtitle"/>
        <w:contextualSpacing w:val="0"/>
        <w:jc w:val="center"/>
        <w:rPr/>
      </w:pPr>
      <w:bookmarkStart w:colFirst="0" w:colLast="0" w:name="_jfyeh6cp9c7" w:id="0"/>
      <w:bookmarkEnd w:id="0"/>
      <w:r w:rsidDel="00000000" w:rsidR="00000000" w:rsidRPr="00000000">
        <w:rPr>
          <w:rtl w:val="0"/>
        </w:rPr>
        <w:t xml:space="preserve">Debate Assessment Rubric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Debating Team Name and Position: _________________________________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The speaker's statements clearly supported their position in the debate.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The speaker's statements appeared to be well researched and documented.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The speakers addressed the opposing team and made appropriate eye contact.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Arguments were presented with clarity and appropriate volume.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Speakers were well rehearsed with minimal reliance on notes.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 Rebuttals were specific to opposing arguments and expressed with clarity.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 Rebuttals showed evidence of good listening skills.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 Concluding arguments and statements were effective and convincing.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 Speakers adhered to the rules of the debate.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 The overall collective effort of the debate team was effective. 5 4 3 2 1 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Comments: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CA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